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4C" w:rsidRPr="00430C5B" w:rsidRDefault="00A14F4C" w:rsidP="00A14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C5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A14F4C" w:rsidRPr="00430C5B" w:rsidRDefault="00430C5B" w:rsidP="00A14F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C5B">
        <w:rPr>
          <w:rFonts w:ascii="Times New Roman" w:hAnsi="Times New Roman" w:cs="Times New Roman"/>
          <w:sz w:val="28"/>
          <w:szCs w:val="28"/>
        </w:rPr>
        <w:t xml:space="preserve">В связи с выходом новых </w:t>
      </w:r>
      <w:proofErr w:type="gramStart"/>
      <w:r w:rsidRPr="00430C5B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 электрической энергии</w:t>
      </w:r>
      <w:proofErr w:type="gramEnd"/>
      <w:r w:rsidRPr="00430C5B">
        <w:rPr>
          <w:rFonts w:ascii="Times New Roman" w:hAnsi="Times New Roman" w:cs="Times New Roman"/>
          <w:sz w:val="28"/>
          <w:szCs w:val="28"/>
        </w:rPr>
        <w:t xml:space="preserve"> будет ли выпущен приказ взамен </w:t>
      </w:r>
      <w:r w:rsidR="00503EBA">
        <w:rPr>
          <w:rFonts w:ascii="Times New Roman" w:hAnsi="Times New Roman" w:cs="Times New Roman"/>
          <w:sz w:val="28"/>
          <w:szCs w:val="28"/>
        </w:rPr>
        <w:t>п</w:t>
      </w:r>
      <w:r w:rsidRPr="00430C5B">
        <w:rPr>
          <w:rFonts w:ascii="Times New Roman" w:hAnsi="Times New Roman" w:cs="Times New Roman"/>
          <w:sz w:val="28"/>
          <w:szCs w:val="28"/>
        </w:rPr>
        <w:t>риказа от 21.12.2017 № 577 «Об утверждении проверочных листов»?</w:t>
      </w:r>
    </w:p>
    <w:p w:rsidR="00A14F4C" w:rsidRPr="00430C5B" w:rsidRDefault="00A14F4C" w:rsidP="00A14F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F4C" w:rsidRPr="00430C5B" w:rsidRDefault="00A14F4C" w:rsidP="00A14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C5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A14F4C" w:rsidRPr="00430C5B" w:rsidRDefault="00503EBA" w:rsidP="00A1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430C5B" w:rsidRPr="00430C5B">
        <w:rPr>
          <w:rFonts w:ascii="Times New Roman" w:hAnsi="Times New Roman"/>
          <w:sz w:val="28"/>
          <w:szCs w:val="28"/>
        </w:rPr>
        <w:t xml:space="preserve"> связи с вводом новых правил в области электроэнергетики приказом Ростехнадзора № 284 от 07.09.2023 утверждены новые формы проверочных листов. Приказ от 21.12.2017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30C5B" w:rsidRPr="00430C5B">
        <w:rPr>
          <w:rFonts w:ascii="Times New Roman" w:hAnsi="Times New Roman"/>
          <w:sz w:val="28"/>
          <w:szCs w:val="28"/>
        </w:rPr>
        <w:t>577</w:t>
      </w:r>
      <w:r>
        <w:rPr>
          <w:rFonts w:ascii="Times New Roman" w:hAnsi="Times New Roman"/>
          <w:sz w:val="28"/>
          <w:szCs w:val="28"/>
        </w:rPr>
        <w:t xml:space="preserve"> </w:t>
      </w:r>
      <w:r w:rsidR="00430C5B" w:rsidRPr="00430C5B">
        <w:rPr>
          <w:rFonts w:ascii="Times New Roman" w:hAnsi="Times New Roman"/>
          <w:sz w:val="28"/>
          <w:szCs w:val="28"/>
        </w:rPr>
        <w:t>утратил силу</w:t>
      </w:r>
      <w:r w:rsidR="00A14F4C" w:rsidRPr="00430C5B">
        <w:rPr>
          <w:rFonts w:ascii="Times New Roman" w:hAnsi="Times New Roman" w:cs="Times New Roman"/>
          <w:sz w:val="28"/>
          <w:szCs w:val="28"/>
        </w:rPr>
        <w:t>.</w:t>
      </w:r>
    </w:p>
    <w:p w:rsidR="00A14F4C" w:rsidRPr="00430C5B" w:rsidRDefault="00A14F4C" w:rsidP="00A14F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4C" w:rsidRPr="00430C5B" w:rsidRDefault="00A14F4C" w:rsidP="00A14F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C5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A14F4C" w:rsidRPr="00430C5B" w:rsidRDefault="00430C5B" w:rsidP="00430C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C5B">
        <w:rPr>
          <w:rFonts w:ascii="Times New Roman" w:hAnsi="Times New Roman" w:cs="Times New Roman"/>
          <w:sz w:val="28"/>
          <w:szCs w:val="28"/>
        </w:rPr>
        <w:t>Вращающиеся агрегаты котельных</w:t>
      </w:r>
      <w:r w:rsidR="00702322">
        <w:rPr>
          <w:rFonts w:ascii="Times New Roman" w:hAnsi="Times New Roman" w:cs="Times New Roman"/>
          <w:sz w:val="28"/>
          <w:szCs w:val="28"/>
        </w:rPr>
        <w:t xml:space="preserve"> </w:t>
      </w:r>
      <w:r w:rsidRPr="00430C5B">
        <w:rPr>
          <w:rFonts w:ascii="Times New Roman" w:hAnsi="Times New Roman" w:cs="Times New Roman"/>
          <w:sz w:val="28"/>
          <w:szCs w:val="28"/>
        </w:rPr>
        <w:t xml:space="preserve">(насосы, дымососы, вентиляторы и др.) должны проходить </w:t>
      </w:r>
      <w:proofErr w:type="spellStart"/>
      <w:r w:rsidRPr="00430C5B">
        <w:rPr>
          <w:rFonts w:ascii="Times New Roman" w:hAnsi="Times New Roman" w:cs="Times New Roman"/>
          <w:sz w:val="28"/>
          <w:szCs w:val="28"/>
        </w:rPr>
        <w:t>вибродиагностический</w:t>
      </w:r>
      <w:proofErr w:type="spellEnd"/>
      <w:r w:rsidRPr="00430C5B">
        <w:rPr>
          <w:rFonts w:ascii="Times New Roman" w:hAnsi="Times New Roman" w:cs="Times New Roman"/>
          <w:sz w:val="28"/>
          <w:szCs w:val="28"/>
        </w:rPr>
        <w:t xml:space="preserve"> контроль. Какие требования предъявляются к порядку проведения контроля и результатам оформления замеров?</w:t>
      </w:r>
    </w:p>
    <w:p w:rsidR="00A14F4C" w:rsidRPr="00430C5B" w:rsidRDefault="00A14F4C" w:rsidP="00A14F4C">
      <w:pPr>
        <w:spacing w:line="24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A14F4C" w:rsidRDefault="00A14F4C" w:rsidP="00A14F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C5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0A39EC" w:rsidRPr="000A39EC" w:rsidRDefault="000A39EC" w:rsidP="000A39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9EC">
        <w:rPr>
          <w:rFonts w:ascii="Times New Roman" w:hAnsi="Times New Roman" w:cs="Times New Roman"/>
          <w:sz w:val="28"/>
          <w:szCs w:val="28"/>
        </w:rPr>
        <w:t>В соответствии с Правилами технической эксплуатации тепловых энергоустановок,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A39EC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24.03.2003 № 115 (далее – Правила), зарегистрированным в Минюсте России от 02.04.2003 № 4358, устанавливаются требования по технической эксплуатации систем теплопотребления всех назначений (технологических, отопительных, вентиляционных, горячего водоснабжения, кондиционирования воздуха), теплопотребляющих агрегатов, тепловых сетей потребителей, тепловых пунктов, других сооружений аналогичного назначения (пункт 1.1 Правил).</w:t>
      </w:r>
      <w:proofErr w:type="gramEnd"/>
    </w:p>
    <w:p w:rsidR="000A39EC" w:rsidRPr="000A39EC" w:rsidRDefault="000A39EC" w:rsidP="000A39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tartSelection"/>
      <w:bookmarkStart w:id="2" w:name="P032A"/>
      <w:bookmarkEnd w:id="1"/>
      <w:bookmarkEnd w:id="2"/>
      <w:r w:rsidRPr="000A39EC">
        <w:rPr>
          <w:rFonts w:ascii="Times New Roman" w:hAnsi="Times New Roman" w:cs="Times New Roman"/>
          <w:sz w:val="28"/>
          <w:szCs w:val="28"/>
        </w:rPr>
        <w:t xml:space="preserve">В соответствии с пунктом 5.1.18 Правил вращающиеся агрегаты котельных (насосы, дымососы, вентиляторы и др.) проходят </w:t>
      </w:r>
      <w:proofErr w:type="spellStart"/>
      <w:r w:rsidRPr="000A39EC">
        <w:rPr>
          <w:rFonts w:ascii="Times New Roman" w:hAnsi="Times New Roman" w:cs="Times New Roman"/>
          <w:sz w:val="28"/>
          <w:szCs w:val="28"/>
        </w:rPr>
        <w:t>вибродиагностический</w:t>
      </w:r>
      <w:proofErr w:type="spellEnd"/>
      <w:r w:rsidRPr="000A39EC">
        <w:rPr>
          <w:rFonts w:ascii="Times New Roman" w:hAnsi="Times New Roman" w:cs="Times New Roman"/>
          <w:sz w:val="28"/>
          <w:szCs w:val="28"/>
        </w:rPr>
        <w:t xml:space="preserve"> контроль при вводе в эксплуатацию из монтажа, перед выводом в ремонт и после капитального ремонта, а также в процессе эксплуатации (мониторинг).</w:t>
      </w:r>
    </w:p>
    <w:p w:rsidR="000A39EC" w:rsidRPr="000A39EC" w:rsidRDefault="000A39EC" w:rsidP="000A39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9EC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0A39EC">
        <w:rPr>
          <w:rFonts w:ascii="Times New Roman" w:hAnsi="Times New Roman" w:cs="Times New Roman"/>
          <w:sz w:val="28"/>
          <w:szCs w:val="28"/>
        </w:rPr>
        <w:t>вибродиагностического</w:t>
      </w:r>
      <w:proofErr w:type="spellEnd"/>
      <w:r w:rsidRPr="000A39EC">
        <w:rPr>
          <w:rFonts w:ascii="Times New Roman" w:hAnsi="Times New Roman" w:cs="Times New Roman"/>
          <w:sz w:val="28"/>
          <w:szCs w:val="28"/>
        </w:rPr>
        <w:t xml:space="preserve"> контроля вращающихся агрегатов котельных при вводе в эксплуатацию из монтажа, перед выводом в ремонт и после капитального ремонта, а также в процессе эксплуатации (мониторинг) определяется собственником в зависимости от технического состояния и режимов эксплуатации с учетом рекомендаций завода-изготовителя. </w:t>
      </w:r>
    </w:p>
    <w:p w:rsidR="000A39EC" w:rsidRPr="000A39EC" w:rsidRDefault="000A39EC" w:rsidP="000A39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9EC">
        <w:rPr>
          <w:rFonts w:ascii="Times New Roman" w:hAnsi="Times New Roman" w:cs="Times New Roman"/>
          <w:sz w:val="28"/>
          <w:szCs w:val="28"/>
        </w:rPr>
        <w:t xml:space="preserve">Результаты проведения </w:t>
      </w:r>
      <w:proofErr w:type="spellStart"/>
      <w:r w:rsidRPr="000A39EC">
        <w:rPr>
          <w:rFonts w:ascii="Times New Roman" w:hAnsi="Times New Roman" w:cs="Times New Roman"/>
          <w:sz w:val="28"/>
          <w:szCs w:val="28"/>
        </w:rPr>
        <w:t>вибродиагностического</w:t>
      </w:r>
      <w:proofErr w:type="spellEnd"/>
      <w:r w:rsidRPr="000A39EC">
        <w:rPr>
          <w:rFonts w:ascii="Times New Roman" w:hAnsi="Times New Roman" w:cs="Times New Roman"/>
          <w:sz w:val="28"/>
          <w:szCs w:val="28"/>
        </w:rPr>
        <w:t xml:space="preserve"> контроля вращающихся агрегатов котельных </w:t>
      </w:r>
      <w:proofErr w:type="gramStart"/>
      <w:r w:rsidRPr="000A39EC">
        <w:rPr>
          <w:rFonts w:ascii="Times New Roman" w:hAnsi="Times New Roman" w:cs="Times New Roman"/>
          <w:sz w:val="28"/>
          <w:szCs w:val="28"/>
        </w:rPr>
        <w:t>оформляются документально и заносятся</w:t>
      </w:r>
      <w:proofErr w:type="gramEnd"/>
      <w:r w:rsidRPr="000A39EC">
        <w:rPr>
          <w:rFonts w:ascii="Times New Roman" w:hAnsi="Times New Roman" w:cs="Times New Roman"/>
          <w:sz w:val="28"/>
          <w:szCs w:val="28"/>
        </w:rPr>
        <w:t xml:space="preserve"> в ремонтную или эксплуатационную  документацию.</w:t>
      </w:r>
    </w:p>
    <w:p w:rsidR="000A39EC" w:rsidRPr="000A39EC" w:rsidRDefault="000A39EC" w:rsidP="000A39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9EC" w:rsidRPr="000A39EC" w:rsidRDefault="000A39EC" w:rsidP="000A39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B1F" w:rsidRPr="000A39EC" w:rsidRDefault="00CB6B1F" w:rsidP="000A39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6B1F" w:rsidRPr="000A39EC" w:rsidSect="00F2775D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56" w:rsidRDefault="00044C56" w:rsidP="00A12ABD">
      <w:pPr>
        <w:spacing w:after="0" w:line="240" w:lineRule="auto"/>
      </w:pPr>
      <w:r>
        <w:separator/>
      </w:r>
    </w:p>
  </w:endnote>
  <w:endnote w:type="continuationSeparator" w:id="0">
    <w:p w:rsidR="00044C56" w:rsidRDefault="00044C56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56" w:rsidRDefault="00044C56" w:rsidP="00A12ABD">
      <w:pPr>
        <w:spacing w:after="0" w:line="240" w:lineRule="auto"/>
      </w:pPr>
      <w:r>
        <w:separator/>
      </w:r>
    </w:p>
  </w:footnote>
  <w:footnote w:type="continuationSeparator" w:id="0">
    <w:p w:rsidR="00044C56" w:rsidRDefault="00044C56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709">
          <w:rPr>
            <w:noProof/>
          </w:rPr>
          <w:t>2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82"/>
    <w:multiLevelType w:val="hybridMultilevel"/>
    <w:tmpl w:val="19FC3CC2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44C56"/>
    <w:rsid w:val="00063BC1"/>
    <w:rsid w:val="00064F96"/>
    <w:rsid w:val="0009152D"/>
    <w:rsid w:val="000A39EC"/>
    <w:rsid w:val="000A5C3A"/>
    <w:rsid w:val="000C343F"/>
    <w:rsid w:val="000D14C6"/>
    <w:rsid w:val="000D71C7"/>
    <w:rsid w:val="000D76F2"/>
    <w:rsid w:val="000F7F85"/>
    <w:rsid w:val="00121A88"/>
    <w:rsid w:val="001222B2"/>
    <w:rsid w:val="00125941"/>
    <w:rsid w:val="0013371F"/>
    <w:rsid w:val="00135E8E"/>
    <w:rsid w:val="00155C2A"/>
    <w:rsid w:val="001843AE"/>
    <w:rsid w:val="001E4679"/>
    <w:rsid w:val="001E4D14"/>
    <w:rsid w:val="001F1706"/>
    <w:rsid w:val="0021372E"/>
    <w:rsid w:val="002168D6"/>
    <w:rsid w:val="00216AE5"/>
    <w:rsid w:val="00222269"/>
    <w:rsid w:val="0028130A"/>
    <w:rsid w:val="00287EA2"/>
    <w:rsid w:val="00296ABA"/>
    <w:rsid w:val="00297231"/>
    <w:rsid w:val="002A4116"/>
    <w:rsid w:val="002C3825"/>
    <w:rsid w:val="002D60FB"/>
    <w:rsid w:val="002E5F9D"/>
    <w:rsid w:val="00312A29"/>
    <w:rsid w:val="00336818"/>
    <w:rsid w:val="00340288"/>
    <w:rsid w:val="00344214"/>
    <w:rsid w:val="003A7709"/>
    <w:rsid w:val="003B4826"/>
    <w:rsid w:val="003C2F40"/>
    <w:rsid w:val="003F39FD"/>
    <w:rsid w:val="003F451B"/>
    <w:rsid w:val="004015F0"/>
    <w:rsid w:val="00405606"/>
    <w:rsid w:val="004109EE"/>
    <w:rsid w:val="00412811"/>
    <w:rsid w:val="00430C5B"/>
    <w:rsid w:val="0046040C"/>
    <w:rsid w:val="00460478"/>
    <w:rsid w:val="00460DD5"/>
    <w:rsid w:val="00470C7C"/>
    <w:rsid w:val="00470CB3"/>
    <w:rsid w:val="00476884"/>
    <w:rsid w:val="004C4E34"/>
    <w:rsid w:val="004E35C3"/>
    <w:rsid w:val="004E6A04"/>
    <w:rsid w:val="00500B9D"/>
    <w:rsid w:val="00503EBA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60038"/>
    <w:rsid w:val="00671317"/>
    <w:rsid w:val="00687215"/>
    <w:rsid w:val="006929E9"/>
    <w:rsid w:val="00693733"/>
    <w:rsid w:val="00696332"/>
    <w:rsid w:val="006A7127"/>
    <w:rsid w:val="006C4E85"/>
    <w:rsid w:val="006F1A76"/>
    <w:rsid w:val="00702322"/>
    <w:rsid w:val="00707E0E"/>
    <w:rsid w:val="00716AD2"/>
    <w:rsid w:val="0072798C"/>
    <w:rsid w:val="00752843"/>
    <w:rsid w:val="007538AB"/>
    <w:rsid w:val="00756D14"/>
    <w:rsid w:val="0076451B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C0EF4"/>
    <w:rsid w:val="008D6441"/>
    <w:rsid w:val="008F3B51"/>
    <w:rsid w:val="008F7951"/>
    <w:rsid w:val="0090605E"/>
    <w:rsid w:val="00914E2F"/>
    <w:rsid w:val="00930948"/>
    <w:rsid w:val="009320D4"/>
    <w:rsid w:val="00973739"/>
    <w:rsid w:val="009A55B0"/>
    <w:rsid w:val="009C5580"/>
    <w:rsid w:val="009E5F5D"/>
    <w:rsid w:val="009F0246"/>
    <w:rsid w:val="009F0823"/>
    <w:rsid w:val="00A11155"/>
    <w:rsid w:val="00A12ABD"/>
    <w:rsid w:val="00A14795"/>
    <w:rsid w:val="00A14F4C"/>
    <w:rsid w:val="00A3499E"/>
    <w:rsid w:val="00A41959"/>
    <w:rsid w:val="00A47728"/>
    <w:rsid w:val="00A563CE"/>
    <w:rsid w:val="00A62DDA"/>
    <w:rsid w:val="00A71A1E"/>
    <w:rsid w:val="00A71D13"/>
    <w:rsid w:val="00A9046D"/>
    <w:rsid w:val="00AB0755"/>
    <w:rsid w:val="00AB1DED"/>
    <w:rsid w:val="00AD4F94"/>
    <w:rsid w:val="00B01C3F"/>
    <w:rsid w:val="00B15096"/>
    <w:rsid w:val="00B850A0"/>
    <w:rsid w:val="00B85518"/>
    <w:rsid w:val="00BA1C54"/>
    <w:rsid w:val="00BB6780"/>
    <w:rsid w:val="00BB6D3C"/>
    <w:rsid w:val="00BD68A3"/>
    <w:rsid w:val="00BE20B3"/>
    <w:rsid w:val="00BF23F0"/>
    <w:rsid w:val="00C17243"/>
    <w:rsid w:val="00C17F25"/>
    <w:rsid w:val="00C3029D"/>
    <w:rsid w:val="00C53643"/>
    <w:rsid w:val="00CA294C"/>
    <w:rsid w:val="00CA33AF"/>
    <w:rsid w:val="00CB6B1F"/>
    <w:rsid w:val="00CD22E4"/>
    <w:rsid w:val="00CE0902"/>
    <w:rsid w:val="00CE115D"/>
    <w:rsid w:val="00CE618E"/>
    <w:rsid w:val="00CE69C7"/>
    <w:rsid w:val="00D1471D"/>
    <w:rsid w:val="00D21E56"/>
    <w:rsid w:val="00D24480"/>
    <w:rsid w:val="00D37898"/>
    <w:rsid w:val="00D75B3D"/>
    <w:rsid w:val="00D77178"/>
    <w:rsid w:val="00DC7AA2"/>
    <w:rsid w:val="00DD5226"/>
    <w:rsid w:val="00DD73AD"/>
    <w:rsid w:val="00DF2C04"/>
    <w:rsid w:val="00E06C71"/>
    <w:rsid w:val="00E17009"/>
    <w:rsid w:val="00E231DA"/>
    <w:rsid w:val="00E26E56"/>
    <w:rsid w:val="00E33E40"/>
    <w:rsid w:val="00E42CF5"/>
    <w:rsid w:val="00E71224"/>
    <w:rsid w:val="00E96BF5"/>
    <w:rsid w:val="00EA7A40"/>
    <w:rsid w:val="00EB4228"/>
    <w:rsid w:val="00EC16BB"/>
    <w:rsid w:val="00EE5E8D"/>
    <w:rsid w:val="00EF1342"/>
    <w:rsid w:val="00EF38E3"/>
    <w:rsid w:val="00F04268"/>
    <w:rsid w:val="00F04A75"/>
    <w:rsid w:val="00F25C41"/>
    <w:rsid w:val="00F2775D"/>
    <w:rsid w:val="00F401BA"/>
    <w:rsid w:val="00F8403D"/>
    <w:rsid w:val="00F867C7"/>
    <w:rsid w:val="00FA3A97"/>
    <w:rsid w:val="00FA72C2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C17F25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C17F25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</cp:revision>
  <cp:lastPrinted>2023-12-07T09:29:00Z</cp:lastPrinted>
  <dcterms:created xsi:type="dcterms:W3CDTF">2023-12-07T09:30:00Z</dcterms:created>
  <dcterms:modified xsi:type="dcterms:W3CDTF">2023-12-07T09:30:00Z</dcterms:modified>
</cp:coreProperties>
</file>